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C310" w14:textId="77777777" w:rsidR="00095FB0" w:rsidRDefault="00095FB0" w:rsidP="00095FB0">
      <w:pPr>
        <w:pStyle w:val="a3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Памятка для родителей как психологическая помощь в воспитании ребёнка:</w:t>
      </w:r>
    </w:p>
    <w:p w14:paraId="7067CE87" w14:textId="45B95572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>· Никаких нотаций. Изменить стиль общения и перейти на спокойный и вежливый тон. Стоит понять, что ребёнок имеет право на собственный взгляд и собственные выводы.</w:t>
      </w:r>
    </w:p>
    <w:p w14:paraId="596B106B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Идти на компромисс. Ещё никому не удавалось ничего доказать с помощью скандала.</w:t>
      </w:r>
    </w:p>
    <w:p w14:paraId="7B61D0FA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Уступает тот, кто умнее! Умению достойно выходить из конфликтных ситуаций ребёнок учится у нас!</w:t>
      </w:r>
    </w:p>
    <w:p w14:paraId="729B0D8A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Будьте тверды и последовательны! Дети - тонкие психологи. Несмотря на нашу готовность к компромиссу, сын или дочь должны знать, что родительский авторитете незыблем. Если мы, взрослые, демонстрируем ребёнку собственную несдержанность, непоследовательность, то трудно жать от него хорошего поведения.</w:t>
      </w:r>
    </w:p>
    <w:p w14:paraId="416357C0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Не унижать ни в коем случае! Очень легко пошатнуть внутреннее достоинство человека.</w:t>
      </w:r>
    </w:p>
    <w:p w14:paraId="1B2A3AE4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За один нехороший поступок наказывать ребёнка только один раз. Если ребёнок заслужил порицание, то ругать за сегодняшний промах, а не за то, что сделано год назад.</w:t>
      </w:r>
    </w:p>
    <w:p w14:paraId="3E220403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Общий закон прост: в детстве мы узнаём о себе только из слов и отношения к нам близких. Рано или поздно ребёнок начинает видеть себя таким, каким его видят другие.</w:t>
      </w:r>
    </w:p>
    <w:p w14:paraId="3A00AFFF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Надо любить своего ребёнка таким, какой он есть и забыть о тех качествах, которых у него нет.</w:t>
      </w:r>
    </w:p>
    <w:p w14:paraId="476C995C" w14:textId="77777777" w:rsidR="00095FB0" w:rsidRDefault="00095FB0" w:rsidP="00095FB0">
      <w:pPr>
        <w:pStyle w:val="a3"/>
        <w:spacing w:before="0" w:beforeAutospacing="0" w:after="0" w:afterAutospacing="0"/>
        <w:rPr>
          <w:rFonts w:ascii="Verdana" w:hAnsi="Verdana"/>
          <w:color w:val="68676D"/>
          <w:sz w:val="16"/>
          <w:szCs w:val="16"/>
        </w:rPr>
      </w:pPr>
      <w:r>
        <w:rPr>
          <w:color w:val="000000"/>
          <w:sz w:val="30"/>
          <w:szCs w:val="30"/>
          <w:shd w:val="clear" w:color="auto" w:fill="FFFFFF"/>
        </w:rPr>
        <w:t>· Порой чувство справедливости должно уступить чувству милосердия.</w:t>
      </w:r>
    </w:p>
    <w:p w14:paraId="29B31EEA" w14:textId="77777777" w:rsidR="00B57275" w:rsidRDefault="00B57275"/>
    <w:sectPr w:rsidR="00B5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5"/>
    <w:rsid w:val="00095FB0"/>
    <w:rsid w:val="00B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BCB"/>
  <w15:chartTrackingRefBased/>
  <w15:docId w15:val="{03E8A71C-BCC2-4AC8-A359-760020C5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2020-02-18T16:31:00Z</dcterms:created>
  <dcterms:modified xsi:type="dcterms:W3CDTF">2020-02-18T16:32:00Z</dcterms:modified>
</cp:coreProperties>
</file>